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B9" w:rsidRDefault="005705B9">
      <w:bookmarkStart w:id="0" w:name="_GoBack"/>
      <w:bookmarkEnd w:id="0"/>
      <w:r>
        <w:rPr>
          <w:noProof/>
          <w:sz w:val="20"/>
        </w:rPr>
        <w:drawing>
          <wp:anchor distT="0" distB="0" distL="114300" distR="114300" simplePos="0" relativeHeight="251659264" behindDoc="1" locked="0" layoutInCell="1" allowOverlap="1" wp14:anchorId="07614E55" wp14:editId="3B06CC80">
            <wp:simplePos x="0" y="0"/>
            <wp:positionH relativeFrom="column">
              <wp:posOffset>1664970</wp:posOffset>
            </wp:positionH>
            <wp:positionV relativeFrom="paragraph">
              <wp:posOffset>-443230</wp:posOffset>
            </wp:positionV>
            <wp:extent cx="2731770" cy="810260"/>
            <wp:effectExtent l="0" t="0" r="0" b="8890"/>
            <wp:wrapThrough wrapText="bothSides">
              <wp:wrapPolygon edited="0">
                <wp:start x="0" y="0"/>
                <wp:lineTo x="0" y="21329"/>
                <wp:lineTo x="21389" y="21329"/>
                <wp:lineTo x="21389" y="0"/>
                <wp:lineTo x="0" y="0"/>
              </wp:wrapPolygon>
            </wp:wrapThrough>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1770" cy="810260"/>
                    </a:xfrm>
                    <a:prstGeom prst="rect">
                      <a:avLst/>
                    </a:prstGeom>
                  </pic:spPr>
                </pic:pic>
              </a:graphicData>
            </a:graphic>
            <wp14:sizeRelH relativeFrom="page">
              <wp14:pctWidth>0</wp14:pctWidth>
            </wp14:sizeRelH>
            <wp14:sizeRelV relativeFrom="page">
              <wp14:pctHeight>0</wp14:pctHeight>
            </wp14:sizeRelV>
          </wp:anchor>
        </w:drawing>
      </w:r>
    </w:p>
    <w:p w:rsidR="008023C8" w:rsidRDefault="008023C8" w:rsidP="008023C8">
      <w:pPr>
        <w:spacing w:after="0" w:line="240" w:lineRule="auto"/>
        <w:jc w:val="center"/>
        <w:rPr>
          <w:b/>
          <w:sz w:val="28"/>
          <w:szCs w:val="28"/>
        </w:rPr>
      </w:pPr>
    </w:p>
    <w:p w:rsidR="005705B9" w:rsidRDefault="005705B9" w:rsidP="008023C8">
      <w:pPr>
        <w:spacing w:after="120" w:line="240" w:lineRule="auto"/>
        <w:jc w:val="center"/>
        <w:rPr>
          <w:b/>
          <w:sz w:val="28"/>
          <w:szCs w:val="28"/>
        </w:rPr>
      </w:pPr>
      <w:r w:rsidRPr="005705B9">
        <w:rPr>
          <w:b/>
          <w:sz w:val="28"/>
          <w:szCs w:val="28"/>
        </w:rPr>
        <w:t>SCHOLARSHIP GUIDELINES</w:t>
      </w:r>
    </w:p>
    <w:p w:rsidR="005705B9" w:rsidRDefault="005705B9" w:rsidP="008023C8">
      <w:pPr>
        <w:spacing w:after="120" w:line="240" w:lineRule="auto"/>
        <w:jc w:val="both"/>
        <w:rPr>
          <w:sz w:val="24"/>
          <w:szCs w:val="24"/>
        </w:rPr>
      </w:pPr>
      <w:r>
        <w:rPr>
          <w:sz w:val="24"/>
          <w:szCs w:val="24"/>
        </w:rPr>
        <w:t xml:space="preserve">The Somerset ISD Education Foundation will award a limited number of scholarships, based on the availability of intuitional and private funds, to academically meritorious and other deserving students who want to pursue education and/or training after high school to better their lives. The scholarships may range from $250 - $1,500 per academic year (Sept. – May) when awarded by semester. </w:t>
      </w:r>
    </w:p>
    <w:p w:rsidR="005705B9" w:rsidRDefault="005705B9" w:rsidP="005705B9">
      <w:pPr>
        <w:spacing w:after="0" w:line="240" w:lineRule="auto"/>
        <w:jc w:val="both"/>
        <w:rPr>
          <w:sz w:val="24"/>
          <w:szCs w:val="24"/>
        </w:rPr>
      </w:pPr>
      <w:r>
        <w:rPr>
          <w:sz w:val="24"/>
          <w:szCs w:val="24"/>
        </w:rPr>
        <w:t>Institutional scholarships are provided to assist deserving students.</w:t>
      </w:r>
    </w:p>
    <w:p w:rsidR="005705B9" w:rsidRDefault="005705B9" w:rsidP="005705B9">
      <w:pPr>
        <w:spacing w:after="0" w:line="240" w:lineRule="auto"/>
        <w:jc w:val="both"/>
        <w:rPr>
          <w:sz w:val="24"/>
          <w:szCs w:val="24"/>
        </w:rPr>
      </w:pPr>
    </w:p>
    <w:p w:rsidR="005705B9" w:rsidRPr="001F7E12" w:rsidRDefault="005705B9" w:rsidP="008023C8">
      <w:pPr>
        <w:pStyle w:val="ListParagraph"/>
        <w:numPr>
          <w:ilvl w:val="0"/>
          <w:numId w:val="4"/>
        </w:numPr>
        <w:spacing w:after="120" w:line="240" w:lineRule="auto"/>
        <w:jc w:val="both"/>
        <w:rPr>
          <w:b/>
          <w:sz w:val="28"/>
          <w:szCs w:val="28"/>
          <w:u w:val="single"/>
        </w:rPr>
      </w:pPr>
      <w:r w:rsidRPr="001F7E12">
        <w:rPr>
          <w:b/>
          <w:sz w:val="28"/>
          <w:szCs w:val="28"/>
          <w:u w:val="single"/>
        </w:rPr>
        <w:t>ELIGIBILITY REQUIREMENTS</w:t>
      </w:r>
    </w:p>
    <w:p w:rsidR="005705B9" w:rsidRDefault="005705B9" w:rsidP="001F7E12">
      <w:pPr>
        <w:pStyle w:val="ListParagraph"/>
        <w:spacing w:before="120" w:after="0" w:line="240" w:lineRule="auto"/>
        <w:ind w:left="1080"/>
        <w:jc w:val="both"/>
        <w:rPr>
          <w:sz w:val="24"/>
          <w:szCs w:val="24"/>
        </w:rPr>
      </w:pPr>
      <w:r>
        <w:rPr>
          <w:sz w:val="24"/>
          <w:szCs w:val="24"/>
        </w:rPr>
        <w:t>Recipients of the institutional scholarship are required to:</w:t>
      </w:r>
    </w:p>
    <w:p w:rsidR="005705B9" w:rsidRDefault="005705B9" w:rsidP="005705B9">
      <w:pPr>
        <w:pStyle w:val="ListParagraph"/>
        <w:numPr>
          <w:ilvl w:val="0"/>
          <w:numId w:val="5"/>
        </w:numPr>
        <w:spacing w:after="0" w:line="240" w:lineRule="auto"/>
        <w:jc w:val="both"/>
        <w:rPr>
          <w:sz w:val="24"/>
          <w:szCs w:val="24"/>
        </w:rPr>
      </w:pPr>
      <w:r>
        <w:rPr>
          <w:sz w:val="24"/>
          <w:szCs w:val="24"/>
        </w:rPr>
        <w:t>Be enrolled or enrolling as a first time student in college, trade school or other approved secondary education. (Proof of enrollment is required along with scholarship claim form in order to receive scholarship)</w:t>
      </w:r>
    </w:p>
    <w:p w:rsidR="005705B9" w:rsidRDefault="005705B9" w:rsidP="005705B9">
      <w:pPr>
        <w:pStyle w:val="ListParagraph"/>
        <w:numPr>
          <w:ilvl w:val="0"/>
          <w:numId w:val="5"/>
        </w:numPr>
        <w:spacing w:after="0" w:line="240" w:lineRule="auto"/>
        <w:jc w:val="both"/>
        <w:rPr>
          <w:sz w:val="24"/>
          <w:szCs w:val="24"/>
        </w:rPr>
      </w:pPr>
      <w:r>
        <w:rPr>
          <w:sz w:val="24"/>
          <w:szCs w:val="24"/>
        </w:rPr>
        <w:t>Be pursuing a Post-High School education and/or an Associate Degree, Certificate of Completion, or other approved certification.</w:t>
      </w:r>
    </w:p>
    <w:p w:rsidR="005705B9" w:rsidRDefault="005705B9" w:rsidP="005705B9">
      <w:pPr>
        <w:pStyle w:val="ListParagraph"/>
        <w:numPr>
          <w:ilvl w:val="0"/>
          <w:numId w:val="5"/>
        </w:numPr>
        <w:spacing w:after="0" w:line="240" w:lineRule="auto"/>
        <w:jc w:val="both"/>
        <w:rPr>
          <w:sz w:val="24"/>
          <w:szCs w:val="24"/>
        </w:rPr>
      </w:pPr>
      <w:r>
        <w:rPr>
          <w:sz w:val="24"/>
          <w:szCs w:val="24"/>
        </w:rPr>
        <w:t>Enrolled as a full time student, 12 hours or more depending on scholarship criteria.</w:t>
      </w:r>
    </w:p>
    <w:p w:rsidR="005705B9" w:rsidRDefault="005705B9" w:rsidP="005705B9">
      <w:pPr>
        <w:pStyle w:val="ListParagraph"/>
        <w:numPr>
          <w:ilvl w:val="0"/>
          <w:numId w:val="5"/>
        </w:numPr>
        <w:spacing w:after="0" w:line="240" w:lineRule="auto"/>
        <w:jc w:val="both"/>
        <w:rPr>
          <w:sz w:val="24"/>
          <w:szCs w:val="24"/>
        </w:rPr>
      </w:pPr>
      <w:r>
        <w:rPr>
          <w:sz w:val="24"/>
          <w:szCs w:val="24"/>
        </w:rPr>
        <w:t>Current and maintain a satisfactory GPA (2.00 – 4.00)</w:t>
      </w:r>
    </w:p>
    <w:p w:rsidR="005705B9" w:rsidRDefault="008023C8" w:rsidP="005705B9">
      <w:pPr>
        <w:pStyle w:val="ListParagraph"/>
        <w:numPr>
          <w:ilvl w:val="0"/>
          <w:numId w:val="5"/>
        </w:numPr>
        <w:spacing w:after="0" w:line="240" w:lineRule="auto"/>
        <w:jc w:val="both"/>
        <w:rPr>
          <w:sz w:val="24"/>
          <w:szCs w:val="24"/>
        </w:rPr>
      </w:pPr>
      <w:r>
        <w:rPr>
          <w:sz w:val="24"/>
          <w:szCs w:val="24"/>
        </w:rPr>
        <w:t>Maintain satisfactory academic progress – must Graduate</w:t>
      </w:r>
    </w:p>
    <w:p w:rsidR="008023C8" w:rsidRDefault="008023C8" w:rsidP="005705B9">
      <w:pPr>
        <w:pStyle w:val="ListParagraph"/>
        <w:numPr>
          <w:ilvl w:val="0"/>
          <w:numId w:val="5"/>
        </w:numPr>
        <w:spacing w:after="0" w:line="240" w:lineRule="auto"/>
        <w:jc w:val="both"/>
        <w:rPr>
          <w:sz w:val="24"/>
          <w:szCs w:val="24"/>
        </w:rPr>
      </w:pPr>
      <w:r>
        <w:rPr>
          <w:sz w:val="24"/>
          <w:szCs w:val="24"/>
        </w:rPr>
        <w:t>Be a U.S. citizen or eligible non-citizen.</w:t>
      </w:r>
    </w:p>
    <w:p w:rsidR="008023C8" w:rsidRDefault="008023C8" w:rsidP="008023C8">
      <w:pPr>
        <w:pStyle w:val="ListParagraph"/>
        <w:spacing w:before="120" w:after="0" w:line="240" w:lineRule="auto"/>
        <w:ind w:left="1080"/>
        <w:jc w:val="both"/>
        <w:rPr>
          <w:b/>
          <w:sz w:val="24"/>
          <w:szCs w:val="24"/>
        </w:rPr>
      </w:pPr>
    </w:p>
    <w:p w:rsidR="008023C8" w:rsidRPr="001F7E12" w:rsidRDefault="008023C8" w:rsidP="008023C8">
      <w:pPr>
        <w:pStyle w:val="ListParagraph"/>
        <w:numPr>
          <w:ilvl w:val="0"/>
          <w:numId w:val="4"/>
        </w:numPr>
        <w:spacing w:before="120" w:after="0" w:line="240" w:lineRule="auto"/>
        <w:jc w:val="both"/>
        <w:rPr>
          <w:b/>
          <w:sz w:val="28"/>
          <w:szCs w:val="28"/>
          <w:u w:val="single"/>
        </w:rPr>
      </w:pPr>
      <w:r w:rsidRPr="001F7E12">
        <w:rPr>
          <w:b/>
          <w:sz w:val="28"/>
          <w:szCs w:val="28"/>
          <w:u w:val="single"/>
        </w:rPr>
        <w:t>APPLICATION PROCEDURES</w:t>
      </w:r>
    </w:p>
    <w:p w:rsidR="008023C8" w:rsidRDefault="008023C8" w:rsidP="008023C8">
      <w:pPr>
        <w:pStyle w:val="ListParagraph"/>
        <w:numPr>
          <w:ilvl w:val="0"/>
          <w:numId w:val="6"/>
        </w:numPr>
        <w:spacing w:before="120" w:after="0" w:line="240" w:lineRule="auto"/>
        <w:jc w:val="both"/>
        <w:rPr>
          <w:sz w:val="24"/>
          <w:szCs w:val="24"/>
        </w:rPr>
      </w:pPr>
      <w:r>
        <w:rPr>
          <w:sz w:val="24"/>
          <w:szCs w:val="24"/>
        </w:rPr>
        <w:t>The Scholarship Committee may choose to interview finalists.</w:t>
      </w:r>
    </w:p>
    <w:p w:rsidR="008023C8" w:rsidRDefault="008023C8" w:rsidP="008023C8">
      <w:pPr>
        <w:pStyle w:val="ListParagraph"/>
        <w:numPr>
          <w:ilvl w:val="0"/>
          <w:numId w:val="6"/>
        </w:numPr>
        <w:spacing w:before="120" w:after="0" w:line="240" w:lineRule="auto"/>
        <w:jc w:val="both"/>
        <w:rPr>
          <w:sz w:val="24"/>
          <w:szCs w:val="24"/>
        </w:rPr>
      </w:pPr>
      <w:r>
        <w:rPr>
          <w:sz w:val="24"/>
          <w:szCs w:val="24"/>
        </w:rPr>
        <w:t>Submit a completed Scholarship[ application with the items listed below:</w:t>
      </w:r>
    </w:p>
    <w:p w:rsidR="008023C8" w:rsidRDefault="008023C8" w:rsidP="008023C8">
      <w:pPr>
        <w:pStyle w:val="ListParagraph"/>
        <w:numPr>
          <w:ilvl w:val="0"/>
          <w:numId w:val="6"/>
        </w:numPr>
        <w:spacing w:before="120" w:after="0" w:line="240" w:lineRule="auto"/>
        <w:jc w:val="both"/>
        <w:rPr>
          <w:sz w:val="24"/>
          <w:szCs w:val="24"/>
        </w:rPr>
      </w:pPr>
      <w:r>
        <w:rPr>
          <w:sz w:val="24"/>
          <w:szCs w:val="24"/>
        </w:rPr>
        <w:t>A one page e3ssay about yourself explaining your family background, personal interest, what you plan to study, why you want to further your education and why you should be considered for this scholarship.</w:t>
      </w:r>
    </w:p>
    <w:p w:rsidR="008023C8" w:rsidRDefault="008023C8" w:rsidP="008023C8">
      <w:pPr>
        <w:pStyle w:val="ListParagraph"/>
        <w:numPr>
          <w:ilvl w:val="0"/>
          <w:numId w:val="6"/>
        </w:numPr>
        <w:spacing w:before="120" w:after="0" w:line="240" w:lineRule="auto"/>
        <w:jc w:val="both"/>
        <w:rPr>
          <w:sz w:val="24"/>
          <w:szCs w:val="24"/>
        </w:rPr>
      </w:pPr>
      <w:r>
        <w:rPr>
          <w:sz w:val="24"/>
          <w:szCs w:val="24"/>
        </w:rPr>
        <w:t>Somerset ISD Teacher/Staff Recommendation (Reference letter).</w:t>
      </w:r>
    </w:p>
    <w:p w:rsidR="008023C8" w:rsidRDefault="008023C8" w:rsidP="008023C8">
      <w:pPr>
        <w:pStyle w:val="ListParagraph"/>
        <w:numPr>
          <w:ilvl w:val="0"/>
          <w:numId w:val="6"/>
        </w:numPr>
        <w:spacing w:before="120" w:after="0" w:line="240" w:lineRule="auto"/>
        <w:jc w:val="both"/>
        <w:rPr>
          <w:sz w:val="24"/>
          <w:szCs w:val="24"/>
        </w:rPr>
      </w:pPr>
      <w:r>
        <w:rPr>
          <w:sz w:val="24"/>
          <w:szCs w:val="24"/>
        </w:rPr>
        <w:t>Community Member Recommendation (Reference Letter).</w:t>
      </w:r>
    </w:p>
    <w:p w:rsidR="008023C8" w:rsidRDefault="008023C8" w:rsidP="008023C8">
      <w:pPr>
        <w:pStyle w:val="ListParagraph"/>
        <w:spacing w:before="120" w:after="0" w:line="240" w:lineRule="auto"/>
        <w:ind w:left="1080"/>
        <w:jc w:val="both"/>
        <w:rPr>
          <w:b/>
          <w:sz w:val="24"/>
          <w:szCs w:val="24"/>
        </w:rPr>
      </w:pPr>
    </w:p>
    <w:p w:rsidR="008023C8" w:rsidRPr="001F7E12" w:rsidRDefault="008023C8" w:rsidP="008023C8">
      <w:pPr>
        <w:pStyle w:val="ListParagraph"/>
        <w:numPr>
          <w:ilvl w:val="0"/>
          <w:numId w:val="4"/>
        </w:numPr>
        <w:spacing w:before="120" w:after="0" w:line="240" w:lineRule="auto"/>
        <w:jc w:val="both"/>
        <w:rPr>
          <w:b/>
          <w:sz w:val="28"/>
          <w:szCs w:val="28"/>
          <w:u w:val="single"/>
        </w:rPr>
      </w:pPr>
      <w:r w:rsidRPr="001F7E12">
        <w:rPr>
          <w:b/>
          <w:sz w:val="28"/>
          <w:szCs w:val="28"/>
          <w:u w:val="single"/>
        </w:rPr>
        <w:t>SELECTION OF RECIPENTS</w:t>
      </w:r>
    </w:p>
    <w:p w:rsidR="008023C8" w:rsidRDefault="008023C8" w:rsidP="008023C8">
      <w:pPr>
        <w:pStyle w:val="ListParagraph"/>
        <w:spacing w:before="120" w:after="0" w:line="240" w:lineRule="auto"/>
        <w:ind w:left="1080"/>
        <w:jc w:val="both"/>
        <w:rPr>
          <w:sz w:val="24"/>
          <w:szCs w:val="24"/>
        </w:rPr>
      </w:pPr>
      <w:r>
        <w:rPr>
          <w:sz w:val="24"/>
          <w:szCs w:val="24"/>
        </w:rPr>
        <w:t>Selections will be based on student’s overall academic progress, technical training progress, extracurricular activities, leadership skills, and participation in community activities.</w:t>
      </w:r>
    </w:p>
    <w:p w:rsidR="008023C8" w:rsidRDefault="008023C8" w:rsidP="008023C8">
      <w:pPr>
        <w:pStyle w:val="ListParagraph"/>
        <w:spacing w:before="120" w:after="0" w:line="240" w:lineRule="auto"/>
        <w:ind w:left="1080"/>
        <w:jc w:val="both"/>
        <w:rPr>
          <w:sz w:val="24"/>
          <w:szCs w:val="24"/>
        </w:rPr>
      </w:pPr>
    </w:p>
    <w:p w:rsidR="008023C8" w:rsidRPr="001F7E12" w:rsidRDefault="008023C8" w:rsidP="008023C8">
      <w:pPr>
        <w:pStyle w:val="ListParagraph"/>
        <w:numPr>
          <w:ilvl w:val="0"/>
          <w:numId w:val="4"/>
        </w:numPr>
        <w:spacing w:before="120" w:after="0" w:line="240" w:lineRule="auto"/>
        <w:jc w:val="both"/>
        <w:rPr>
          <w:b/>
          <w:sz w:val="28"/>
          <w:szCs w:val="28"/>
          <w:u w:val="single"/>
        </w:rPr>
      </w:pPr>
      <w:r w:rsidRPr="001F7E12">
        <w:rPr>
          <w:b/>
          <w:sz w:val="28"/>
          <w:szCs w:val="28"/>
          <w:u w:val="single"/>
        </w:rPr>
        <w:t>NOTICE OF AWARDS</w:t>
      </w:r>
    </w:p>
    <w:p w:rsidR="008023C8" w:rsidRPr="008023C8" w:rsidRDefault="008023C8" w:rsidP="008023C8">
      <w:pPr>
        <w:pStyle w:val="ListParagraph"/>
        <w:spacing w:before="120" w:after="0" w:line="240" w:lineRule="auto"/>
        <w:ind w:left="1080"/>
        <w:jc w:val="both"/>
        <w:rPr>
          <w:sz w:val="24"/>
          <w:szCs w:val="24"/>
        </w:rPr>
      </w:pPr>
      <w:r>
        <w:rPr>
          <w:sz w:val="24"/>
          <w:szCs w:val="24"/>
        </w:rPr>
        <w:t>Students will be notified once committee decision has been made.</w:t>
      </w:r>
    </w:p>
    <w:sectPr w:rsidR="008023C8" w:rsidRPr="008023C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ED" w:rsidRDefault="00960FED" w:rsidP="008023C8">
      <w:pPr>
        <w:spacing w:after="0" w:line="240" w:lineRule="auto"/>
      </w:pPr>
      <w:r>
        <w:separator/>
      </w:r>
    </w:p>
  </w:endnote>
  <w:endnote w:type="continuationSeparator" w:id="0">
    <w:p w:rsidR="00960FED" w:rsidRDefault="00960FED" w:rsidP="00802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3C8" w:rsidRPr="008023C8" w:rsidRDefault="008023C8" w:rsidP="008023C8">
    <w:pPr>
      <w:pStyle w:val="Footer"/>
      <w:jc w:val="center"/>
      <w:rPr>
        <w:color w:val="0F243E" w:themeColor="text2" w:themeShade="80"/>
      </w:rPr>
    </w:pPr>
    <w:r w:rsidRPr="008023C8">
      <w:rPr>
        <w:color w:val="0F243E" w:themeColor="text2" w:themeShade="80"/>
      </w:rPr>
      <w:t>Somerset ISD Foundation, PO Box 34, Somerset, Texas 78069</w:t>
    </w:r>
  </w:p>
  <w:p w:rsidR="008023C8" w:rsidRPr="008023C8" w:rsidRDefault="008023C8" w:rsidP="008023C8">
    <w:pPr>
      <w:pStyle w:val="Footer"/>
      <w:jc w:val="center"/>
      <w:rPr>
        <w:color w:val="0F243E" w:themeColor="text2" w:themeShade="80"/>
      </w:rPr>
    </w:pPr>
    <w:r w:rsidRPr="008023C8">
      <w:rPr>
        <w:color w:val="0F243E" w:themeColor="text2" w:themeShade="80"/>
      </w:rPr>
      <w:t>www.sisdef.com</w:t>
    </w:r>
  </w:p>
  <w:p w:rsidR="008023C8" w:rsidRDefault="008023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ED" w:rsidRDefault="00960FED" w:rsidP="008023C8">
      <w:pPr>
        <w:spacing w:after="0" w:line="240" w:lineRule="auto"/>
      </w:pPr>
      <w:r>
        <w:separator/>
      </w:r>
    </w:p>
  </w:footnote>
  <w:footnote w:type="continuationSeparator" w:id="0">
    <w:p w:rsidR="00960FED" w:rsidRDefault="00960FED" w:rsidP="008023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9049D"/>
    <w:multiLevelType w:val="hybridMultilevel"/>
    <w:tmpl w:val="25C2DE90"/>
    <w:lvl w:ilvl="0" w:tplc="69149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E235E"/>
    <w:multiLevelType w:val="hybridMultilevel"/>
    <w:tmpl w:val="BA54B822"/>
    <w:lvl w:ilvl="0" w:tplc="035673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A867F6"/>
    <w:multiLevelType w:val="hybridMultilevel"/>
    <w:tmpl w:val="81CC046E"/>
    <w:lvl w:ilvl="0" w:tplc="4BD8F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71F74"/>
    <w:multiLevelType w:val="hybridMultilevel"/>
    <w:tmpl w:val="D00E4F76"/>
    <w:lvl w:ilvl="0" w:tplc="80C6B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92ECD"/>
    <w:multiLevelType w:val="hybridMultilevel"/>
    <w:tmpl w:val="B63A3E6E"/>
    <w:lvl w:ilvl="0" w:tplc="2C1806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10307F"/>
    <w:multiLevelType w:val="hybridMultilevel"/>
    <w:tmpl w:val="C11E3178"/>
    <w:lvl w:ilvl="0" w:tplc="EC74E4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B9"/>
    <w:rsid w:val="001F7E12"/>
    <w:rsid w:val="002B6C6B"/>
    <w:rsid w:val="005705B9"/>
    <w:rsid w:val="008023C8"/>
    <w:rsid w:val="008236F8"/>
    <w:rsid w:val="00960FED"/>
    <w:rsid w:val="00FA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B9"/>
    <w:pPr>
      <w:ind w:left="720"/>
      <w:contextualSpacing/>
    </w:pPr>
  </w:style>
  <w:style w:type="paragraph" w:styleId="Header">
    <w:name w:val="header"/>
    <w:basedOn w:val="Normal"/>
    <w:link w:val="HeaderChar"/>
    <w:uiPriority w:val="99"/>
    <w:unhideWhenUsed/>
    <w:rsid w:val="0080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3C8"/>
  </w:style>
  <w:style w:type="paragraph" w:styleId="Footer">
    <w:name w:val="footer"/>
    <w:basedOn w:val="Normal"/>
    <w:link w:val="FooterChar"/>
    <w:uiPriority w:val="99"/>
    <w:unhideWhenUsed/>
    <w:rsid w:val="0080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3C8"/>
  </w:style>
  <w:style w:type="paragraph" w:styleId="BalloonText">
    <w:name w:val="Balloon Text"/>
    <w:basedOn w:val="Normal"/>
    <w:link w:val="BalloonTextChar"/>
    <w:uiPriority w:val="99"/>
    <w:semiHidden/>
    <w:unhideWhenUsed/>
    <w:rsid w:val="0080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B9"/>
    <w:pPr>
      <w:ind w:left="720"/>
      <w:contextualSpacing/>
    </w:pPr>
  </w:style>
  <w:style w:type="paragraph" w:styleId="Header">
    <w:name w:val="header"/>
    <w:basedOn w:val="Normal"/>
    <w:link w:val="HeaderChar"/>
    <w:uiPriority w:val="99"/>
    <w:unhideWhenUsed/>
    <w:rsid w:val="008023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3C8"/>
  </w:style>
  <w:style w:type="paragraph" w:styleId="Footer">
    <w:name w:val="footer"/>
    <w:basedOn w:val="Normal"/>
    <w:link w:val="FooterChar"/>
    <w:uiPriority w:val="99"/>
    <w:unhideWhenUsed/>
    <w:rsid w:val="0080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3C8"/>
  </w:style>
  <w:style w:type="paragraph" w:styleId="BalloonText">
    <w:name w:val="Balloon Text"/>
    <w:basedOn w:val="Normal"/>
    <w:link w:val="BalloonTextChar"/>
    <w:uiPriority w:val="99"/>
    <w:semiHidden/>
    <w:unhideWhenUsed/>
    <w:rsid w:val="0080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 22645</dc:creator>
  <cp:lastModifiedBy>JHA 23465</cp:lastModifiedBy>
  <cp:revision>2</cp:revision>
  <cp:lastPrinted>2021-03-25T20:23:00Z</cp:lastPrinted>
  <dcterms:created xsi:type="dcterms:W3CDTF">2021-03-25T20:23:00Z</dcterms:created>
  <dcterms:modified xsi:type="dcterms:W3CDTF">2021-03-25T20:23:00Z</dcterms:modified>
</cp:coreProperties>
</file>